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1DD" w14:textId="4212A495" w:rsidR="00B47827" w:rsidRDefault="004F3C88" w:rsidP="007F2DB4">
      <w:pPr>
        <w:ind w:right="594"/>
        <w:jc w:val="both"/>
        <w:rPr>
          <w:i/>
          <w:iCs/>
        </w:rPr>
      </w:pPr>
      <w:r w:rsidRPr="004F3C88">
        <w:rPr>
          <w:i/>
          <w:iCs/>
        </w:rPr>
        <w:t>Die folgenden Beispiele zeigen neutrale, leistungsbezogene Ausschreibungstexte für ausgewählte Themen der Bauüberwachung und Qualitätssicherung. Sie sind bewusst ohne Hersteller- oder Produktbezug formuliert und können an lokale Normen sowie projektspezifische Anforderungen angepasst werden.</w:t>
      </w:r>
    </w:p>
    <w:p w14:paraId="5853232F" w14:textId="77777777" w:rsidR="004F3C88" w:rsidRPr="004F3C88" w:rsidRDefault="004F3C88" w:rsidP="007F2DB4">
      <w:pPr>
        <w:ind w:right="594"/>
        <w:jc w:val="both"/>
      </w:pPr>
    </w:p>
    <w:p w14:paraId="32982529" w14:textId="77777777" w:rsidR="00496F3E" w:rsidRPr="00496F3E" w:rsidRDefault="00496F3E" w:rsidP="00496F3E">
      <w:pPr>
        <w:ind w:right="453"/>
        <w:jc w:val="both"/>
        <w:rPr>
          <w:b/>
          <w:bCs/>
        </w:rPr>
      </w:pPr>
      <w:r w:rsidRPr="00496F3E">
        <w:rPr>
          <w:b/>
          <w:bCs/>
        </w:rPr>
        <w:t>Kurzer Ausschreibungstext (LV-fähig)</w:t>
      </w:r>
    </w:p>
    <w:p w14:paraId="2221D1EE" w14:textId="4CD777AF" w:rsidR="00B57ED3" w:rsidRDefault="00682536" w:rsidP="00496F3E">
      <w:pPr>
        <w:ind w:right="453"/>
        <w:jc w:val="both"/>
      </w:pPr>
      <w:r w:rsidRPr="00682536">
        <w:t>System zur Bestimmung des Wassergehalts von Frischbeton und zur Überwachung des Wasser-Zement-Wertes (w/z-Wert) zur Sicherstellung der Einhaltung vorgegebener Betonqualitätsanforderungen.</w:t>
      </w:r>
    </w:p>
    <w:p w14:paraId="5712FA59" w14:textId="77777777" w:rsidR="00682536" w:rsidRPr="00496F3E" w:rsidRDefault="00682536" w:rsidP="00496F3E">
      <w:pPr>
        <w:ind w:right="453"/>
        <w:jc w:val="both"/>
      </w:pPr>
    </w:p>
    <w:p w14:paraId="12095E09" w14:textId="77777777" w:rsidR="00496F3E" w:rsidRPr="00496F3E" w:rsidRDefault="00496F3E" w:rsidP="00496F3E">
      <w:pPr>
        <w:ind w:right="453"/>
        <w:jc w:val="both"/>
        <w:rPr>
          <w:b/>
          <w:bCs/>
        </w:rPr>
      </w:pPr>
      <w:r w:rsidRPr="00496F3E">
        <w:rPr>
          <w:b/>
          <w:bCs/>
        </w:rPr>
        <w:t>Detaillierter Ausschreibungstext</w:t>
      </w:r>
    </w:p>
    <w:p w14:paraId="1A4C41FE" w14:textId="77777777" w:rsidR="00682536" w:rsidRPr="00682536" w:rsidRDefault="00682536" w:rsidP="00682536">
      <w:pPr>
        <w:ind w:right="453"/>
        <w:jc w:val="both"/>
      </w:pPr>
      <w:r w:rsidRPr="00682536">
        <w:t>Lieferung und Betrieb eines digitalen Messsystems zur Bestimmung des wirksamen Wassergehalts von Frischbeton während des Einbringens. Auf Basis des gemessenen Wassergehalts muss das System die Beurteilung und Überwachung des Wasser-Zement-Wertes (w/z-Wert) des Frischbetons in Bezug auf die vorgegebene Rezeptur bzw. die projektspezifischen Anforderungen unterstützen.</w:t>
      </w:r>
    </w:p>
    <w:p w14:paraId="7A8C623F" w14:textId="77777777" w:rsidR="00682536" w:rsidRPr="00682536" w:rsidRDefault="00682536" w:rsidP="00682536">
      <w:pPr>
        <w:ind w:right="453"/>
        <w:jc w:val="both"/>
      </w:pPr>
      <w:r w:rsidRPr="00682536">
        <w:t>Ziel ist die Ermöglichung einer objektiven Qualitätskontrolle des Frischbetons, die Unterstützung der Einhaltung vorgegebener Grenzwerte für den w/z-Wert sowie die Reduzierung des Risikos von Qualitätsabweichungen, Nacharbeiten und langfristigen Dauerhaftigkeitsproblemen infolge eines zu hohen oder zu niedrigen Wassergehalts. Die Messergebnisse sind digital zu dokumentieren und projektbezogen für Zwecke der Qualitätssicherung, Nachweisführung und Nachvollziehbarkeit bereitzustellen.</w:t>
      </w:r>
    </w:p>
    <w:p w14:paraId="76A1F4D5" w14:textId="77777777" w:rsidR="00682536" w:rsidRPr="00682536" w:rsidRDefault="00682536" w:rsidP="00682536">
      <w:pPr>
        <w:ind w:right="453"/>
        <w:jc w:val="both"/>
      </w:pPr>
      <w:r w:rsidRPr="00682536">
        <w:t xml:space="preserve">Beispielprodukt: </w:t>
      </w:r>
      <w:proofErr w:type="gramStart"/>
      <w:r w:rsidRPr="00682536">
        <w:t>SONO Hub</w:t>
      </w:r>
      <w:proofErr w:type="gramEnd"/>
      <w:r w:rsidRPr="00682536">
        <w:t xml:space="preserve"> von Vemaventuri. Andere gleichwertige Produkte sind zulässig.</w:t>
      </w:r>
    </w:p>
    <w:p w14:paraId="2A973AF0" w14:textId="672AA06D" w:rsidR="00AA6D6B" w:rsidRPr="00496F3E" w:rsidRDefault="00AA6D6B" w:rsidP="00A466BD">
      <w:pPr>
        <w:ind w:right="453"/>
        <w:jc w:val="both"/>
      </w:pPr>
    </w:p>
    <w:sectPr w:rsidR="00AA6D6B" w:rsidRPr="00496F3E"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87FA" w14:textId="77777777" w:rsidR="00A131DE" w:rsidRDefault="00A131DE" w:rsidP="005C0985">
      <w:pPr>
        <w:spacing w:after="0" w:line="240" w:lineRule="auto"/>
      </w:pPr>
      <w:r>
        <w:separator/>
      </w:r>
    </w:p>
    <w:p w14:paraId="0EF33C58" w14:textId="77777777" w:rsidR="00A131DE" w:rsidRDefault="00A131DE"/>
  </w:endnote>
  <w:endnote w:type="continuationSeparator" w:id="0">
    <w:p w14:paraId="5EB16344" w14:textId="77777777" w:rsidR="00A131DE" w:rsidRDefault="00A131DE" w:rsidP="005C0985">
      <w:pPr>
        <w:spacing w:after="0" w:line="240" w:lineRule="auto"/>
      </w:pPr>
      <w:r>
        <w:continuationSeparator/>
      </w:r>
    </w:p>
    <w:p w14:paraId="563A1925" w14:textId="77777777" w:rsidR="00A131DE" w:rsidRDefault="00A1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6F0" w14:textId="77777777" w:rsidR="007B27CB" w:rsidRDefault="007B27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3618DC9" w:rsidR="00E336B6" w:rsidRPr="006D5EB3" w:rsidRDefault="00682536"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rsidR="004F3C88">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135" w14:textId="77777777" w:rsidR="007B27CB" w:rsidRDefault="007B27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F5B7" w14:textId="77777777" w:rsidR="00A131DE" w:rsidRDefault="00A131DE" w:rsidP="005C0985">
      <w:pPr>
        <w:spacing w:after="0" w:line="240" w:lineRule="auto"/>
      </w:pPr>
      <w:r>
        <w:separator/>
      </w:r>
    </w:p>
    <w:p w14:paraId="7BD55434" w14:textId="77777777" w:rsidR="00A131DE" w:rsidRDefault="00A131DE"/>
  </w:footnote>
  <w:footnote w:type="continuationSeparator" w:id="0">
    <w:p w14:paraId="6D6E3B99" w14:textId="77777777" w:rsidR="00A131DE" w:rsidRDefault="00A131DE" w:rsidP="005C0985">
      <w:pPr>
        <w:spacing w:after="0" w:line="240" w:lineRule="auto"/>
      </w:pPr>
      <w:r>
        <w:continuationSeparator/>
      </w:r>
    </w:p>
    <w:p w14:paraId="38F152D2" w14:textId="77777777" w:rsidR="00A131DE" w:rsidRDefault="00A13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6C98" w14:textId="77777777" w:rsidR="007B27CB" w:rsidRDefault="007B27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4F3C88" w14:paraId="471505C0" w14:textId="77777777" w:rsidTr="00C252C3">
      <w:trPr>
        <w:trHeight w:hRule="exact" w:val="1418"/>
      </w:trPr>
      <w:tc>
        <w:tcPr>
          <w:tcW w:w="7484" w:type="dxa"/>
        </w:tcPr>
        <w:p w14:paraId="61CC6A9D" w14:textId="034570E3" w:rsidR="00B47827" w:rsidRPr="004F3C88" w:rsidRDefault="00C8278A" w:rsidP="00B47827">
          <w:pPr>
            <w:pStyle w:val="Titel1"/>
          </w:pPr>
          <w:r w:rsidRPr="004F3C88">
            <w:t>Ausschreibungstext</w:t>
          </w:r>
          <w:r w:rsidR="00221B4A" w:rsidRPr="004F3C88">
            <w:t xml:space="preserve"> Vorlage</w:t>
          </w:r>
        </w:p>
        <w:p w14:paraId="6AEF9677" w14:textId="49689D25" w:rsidR="00C252C3" w:rsidRPr="004F3C88" w:rsidRDefault="004B23CA" w:rsidP="003D6C6D">
          <w:pPr>
            <w:pStyle w:val="Titel2"/>
          </w:pPr>
          <w:r w:rsidRPr="004B23CA">
            <w:t>Überwachung des Wassergehalts und des w/z-Wertes von Frischbeton</w:t>
          </w:r>
        </w:p>
      </w:tc>
      <w:tc>
        <w:tcPr>
          <w:tcW w:w="2608" w:type="dxa"/>
        </w:tcPr>
        <w:p w14:paraId="046C3AB6" w14:textId="77777777" w:rsidR="00AA6D6B" w:rsidRPr="004F3C88" w:rsidRDefault="001C43F1" w:rsidP="00AA6D6B">
          <w:pPr>
            <w:pStyle w:val="Kopfzeile"/>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4F3C88" w:rsidRDefault="001378C9" w:rsidP="00DE51BD">
    <w:pPr>
      <w:pStyle w:val="Kopfzeile"/>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C73" w14:textId="77777777" w:rsidR="007B27CB" w:rsidRDefault="007B27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35FA"/>
    <w:rsid w:val="00176002"/>
    <w:rsid w:val="00181CB1"/>
    <w:rsid w:val="001874AB"/>
    <w:rsid w:val="001A0186"/>
    <w:rsid w:val="001A62AC"/>
    <w:rsid w:val="001B35B3"/>
    <w:rsid w:val="001C43F1"/>
    <w:rsid w:val="001C6065"/>
    <w:rsid w:val="001C74D7"/>
    <w:rsid w:val="001D7F4E"/>
    <w:rsid w:val="001F30BC"/>
    <w:rsid w:val="001F5442"/>
    <w:rsid w:val="001F67AA"/>
    <w:rsid w:val="00205B58"/>
    <w:rsid w:val="002138FE"/>
    <w:rsid w:val="00216E0C"/>
    <w:rsid w:val="00221B4A"/>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6C6D"/>
    <w:rsid w:val="003D713B"/>
    <w:rsid w:val="003E6A6C"/>
    <w:rsid w:val="003F07E2"/>
    <w:rsid w:val="00400310"/>
    <w:rsid w:val="00414E53"/>
    <w:rsid w:val="00433A75"/>
    <w:rsid w:val="00440DA3"/>
    <w:rsid w:val="004451CE"/>
    <w:rsid w:val="00451D7F"/>
    <w:rsid w:val="00463400"/>
    <w:rsid w:val="00471EEA"/>
    <w:rsid w:val="004813B0"/>
    <w:rsid w:val="00492A41"/>
    <w:rsid w:val="00496F3E"/>
    <w:rsid w:val="004A55A0"/>
    <w:rsid w:val="004B23CA"/>
    <w:rsid w:val="004B4325"/>
    <w:rsid w:val="004D1469"/>
    <w:rsid w:val="004E2878"/>
    <w:rsid w:val="004E6B46"/>
    <w:rsid w:val="004F3C88"/>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82536"/>
    <w:rsid w:val="0069757E"/>
    <w:rsid w:val="006B223D"/>
    <w:rsid w:val="006D0199"/>
    <w:rsid w:val="006D5EB3"/>
    <w:rsid w:val="006E500D"/>
    <w:rsid w:val="006F4E8A"/>
    <w:rsid w:val="0070477E"/>
    <w:rsid w:val="007451EA"/>
    <w:rsid w:val="0074684B"/>
    <w:rsid w:val="007756B8"/>
    <w:rsid w:val="00784843"/>
    <w:rsid w:val="0079148B"/>
    <w:rsid w:val="007A03A4"/>
    <w:rsid w:val="007A498F"/>
    <w:rsid w:val="007A6361"/>
    <w:rsid w:val="007A6634"/>
    <w:rsid w:val="007B27CB"/>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02AF"/>
    <w:rsid w:val="008F1577"/>
    <w:rsid w:val="008F62DC"/>
    <w:rsid w:val="009147A1"/>
    <w:rsid w:val="00916090"/>
    <w:rsid w:val="00923A51"/>
    <w:rsid w:val="00925818"/>
    <w:rsid w:val="00935E82"/>
    <w:rsid w:val="00941250"/>
    <w:rsid w:val="00953FFD"/>
    <w:rsid w:val="00957B3B"/>
    <w:rsid w:val="00972FE4"/>
    <w:rsid w:val="009750AB"/>
    <w:rsid w:val="00976C52"/>
    <w:rsid w:val="009A1B54"/>
    <w:rsid w:val="009A5AE6"/>
    <w:rsid w:val="009B192A"/>
    <w:rsid w:val="009D5F47"/>
    <w:rsid w:val="009D6C96"/>
    <w:rsid w:val="00A131DE"/>
    <w:rsid w:val="00A17600"/>
    <w:rsid w:val="00A21AD8"/>
    <w:rsid w:val="00A2368A"/>
    <w:rsid w:val="00A27D8B"/>
    <w:rsid w:val="00A4590C"/>
    <w:rsid w:val="00A466BD"/>
    <w:rsid w:val="00A674B7"/>
    <w:rsid w:val="00AA6D6B"/>
    <w:rsid w:val="00AB3EBB"/>
    <w:rsid w:val="00AC3485"/>
    <w:rsid w:val="00AD6DA3"/>
    <w:rsid w:val="00AE4332"/>
    <w:rsid w:val="00AF3C92"/>
    <w:rsid w:val="00AF73C5"/>
    <w:rsid w:val="00B040E3"/>
    <w:rsid w:val="00B0748D"/>
    <w:rsid w:val="00B14AC1"/>
    <w:rsid w:val="00B2502D"/>
    <w:rsid w:val="00B47827"/>
    <w:rsid w:val="00B57ED3"/>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8278A"/>
    <w:rsid w:val="00CA2E94"/>
    <w:rsid w:val="00CA41F9"/>
    <w:rsid w:val="00CB63FC"/>
    <w:rsid w:val="00CC4254"/>
    <w:rsid w:val="00CD6877"/>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90"/>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3.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4.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166</Words>
  <Characters>1333</Characters>
  <Application>Microsoft Office Word</Application>
  <DocSecurity>0</DocSecurity>
  <Lines>21</Lines>
  <Paragraphs>9</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29</cp:revision>
  <cp:lastPrinted>2023-09-27T14:28:00Z</cp:lastPrinted>
  <dcterms:created xsi:type="dcterms:W3CDTF">2026-02-16T13:39:00Z</dcterms:created>
  <dcterms:modified xsi:type="dcterms:W3CDTF">2026-02-16T14:14:00Z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