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B6A" w14:textId="77777777" w:rsidR="00B47827" w:rsidRDefault="00B47827" w:rsidP="007F2DB4">
      <w:pPr>
        <w:ind w:right="594"/>
        <w:jc w:val="both"/>
        <w:rPr>
          <w:lang w:val="en-US"/>
        </w:rPr>
      </w:pPr>
      <w:r w:rsidRPr="00424B8E">
        <w:rPr>
          <w:i/>
          <w:iCs/>
          <w:lang w:val="en-US"/>
        </w:rPr>
        <w:t>Disclaimer: The following examples show neutral, performance-based tender texts for selected construction monitoring and quality assurance topics. They are intentionally written without manufacturer or product references and can be adapted to local standards and project requirements</w:t>
      </w:r>
      <w:r w:rsidRPr="00424B8E">
        <w:rPr>
          <w:lang w:val="en-US"/>
        </w:rPr>
        <w:t>.</w:t>
      </w:r>
    </w:p>
    <w:p w14:paraId="65FAB1DD" w14:textId="77777777" w:rsidR="00B47827" w:rsidRDefault="00B47827" w:rsidP="007F2DB4">
      <w:pPr>
        <w:ind w:right="594"/>
        <w:jc w:val="both"/>
        <w:rPr>
          <w:lang w:val="en-US"/>
        </w:rPr>
      </w:pPr>
    </w:p>
    <w:p w14:paraId="164A3762" w14:textId="77777777" w:rsidR="007F2DB4" w:rsidRPr="007F2DB4" w:rsidRDefault="007F2DB4" w:rsidP="007F2DB4">
      <w:pPr>
        <w:ind w:right="594"/>
        <w:jc w:val="both"/>
        <w:rPr>
          <w:b/>
          <w:bCs/>
          <w:lang w:val="en-US"/>
        </w:rPr>
      </w:pPr>
      <w:r w:rsidRPr="007F2DB4">
        <w:rPr>
          <w:b/>
          <w:bCs/>
          <w:lang w:val="en-US"/>
        </w:rPr>
        <w:t>Short tender text (BoQ</w:t>
      </w:r>
      <w:r w:rsidRPr="007F2DB4">
        <w:rPr>
          <w:b/>
          <w:bCs/>
          <w:lang w:val="en-US"/>
        </w:rPr>
        <w:noBreakHyphen/>
        <w:t>ready)</w:t>
      </w:r>
    </w:p>
    <w:p w14:paraId="383B7648" w14:textId="77777777" w:rsidR="007F2DB4" w:rsidRDefault="007F2DB4" w:rsidP="007F2DB4">
      <w:pPr>
        <w:ind w:right="594"/>
        <w:jc w:val="both"/>
        <w:rPr>
          <w:lang w:val="en-US"/>
        </w:rPr>
      </w:pPr>
      <w:r w:rsidRPr="007F2DB4">
        <w:rPr>
          <w:lang w:val="en-US"/>
        </w:rPr>
        <w:t>System for continuous monitoring and documentation of concrete temperature during concreting and curing.</w:t>
      </w:r>
    </w:p>
    <w:p w14:paraId="490A23A3" w14:textId="77777777" w:rsidR="007F2DB4" w:rsidRPr="007F2DB4" w:rsidRDefault="007F2DB4" w:rsidP="007F2DB4">
      <w:pPr>
        <w:ind w:right="594"/>
        <w:jc w:val="both"/>
        <w:rPr>
          <w:lang w:val="en-US"/>
        </w:rPr>
      </w:pPr>
    </w:p>
    <w:p w14:paraId="5C356D2A" w14:textId="77777777" w:rsidR="007F2DB4" w:rsidRPr="007F2DB4" w:rsidRDefault="007F2DB4" w:rsidP="007F2DB4">
      <w:pPr>
        <w:ind w:right="594"/>
        <w:jc w:val="both"/>
        <w:rPr>
          <w:b/>
          <w:bCs/>
          <w:lang w:val="en-US"/>
        </w:rPr>
      </w:pPr>
      <w:r w:rsidRPr="007F2DB4">
        <w:rPr>
          <w:b/>
          <w:bCs/>
          <w:lang w:val="en-US"/>
        </w:rPr>
        <w:t>Detailed tender text</w:t>
      </w:r>
    </w:p>
    <w:p w14:paraId="08A9C944" w14:textId="77777777" w:rsidR="007F2DB4" w:rsidRPr="007F2DB4" w:rsidRDefault="007F2DB4" w:rsidP="007F2DB4">
      <w:pPr>
        <w:ind w:right="594"/>
        <w:jc w:val="both"/>
        <w:rPr>
          <w:lang w:val="en-US"/>
        </w:rPr>
      </w:pPr>
      <w:r w:rsidRPr="007F2DB4">
        <w:rPr>
          <w:lang w:val="en-US"/>
        </w:rPr>
        <w:t>Supply and operation of a digital measurement system for the continuous monitoring of concrete temperature during concreting and early curing phases. The system shall record temperature development over time at defined locations within the concrete element (e.g. within the concrete core, near the concrete surface, and/or at other relevant positions as defined by the planner or project specification) and provide documented measurement data for quality control and verification purposes. The objective is to monitor thermal behavior, support compliance with specified temperature limits, and reduce the risk of temperature</w:t>
      </w:r>
      <w:r w:rsidRPr="007F2DB4">
        <w:rPr>
          <w:lang w:val="en-US"/>
        </w:rPr>
        <w:noBreakHyphen/>
        <w:t>related defects such as thermal cracking. Measurement data shall be stored on a project basis and be available for evaluation and documentation.</w:t>
      </w:r>
    </w:p>
    <w:p w14:paraId="3ED2731F" w14:textId="749AE37B" w:rsidR="00AA6D6B" w:rsidRPr="007F2DB4" w:rsidRDefault="007F2DB4" w:rsidP="007F2DB4">
      <w:pPr>
        <w:ind w:right="594"/>
        <w:jc w:val="both"/>
        <w:rPr>
          <w:lang w:val="en-US"/>
        </w:rPr>
      </w:pPr>
      <w:r w:rsidRPr="007F2DB4">
        <w:rPr>
          <w:lang w:val="en-US"/>
        </w:rPr>
        <w:t>Example product: TEMO by Vemaventuri. Other equivalent products are permissible.</w:t>
      </w:r>
    </w:p>
    <w:p w14:paraId="2A973AF0" w14:textId="77777777" w:rsidR="00AA6D6B" w:rsidRPr="001C43F1" w:rsidRDefault="00AA6D6B" w:rsidP="00852A2B">
      <w:pPr>
        <w:rPr>
          <w:lang w:val="en-US"/>
        </w:rPr>
      </w:pPr>
    </w:p>
    <w:sectPr w:rsidR="00AA6D6B" w:rsidRPr="001C43F1"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264D" w14:textId="77777777" w:rsidR="00ED424C" w:rsidRDefault="00ED424C" w:rsidP="005C0985">
      <w:pPr>
        <w:spacing w:after="0" w:line="240" w:lineRule="auto"/>
      </w:pPr>
      <w:r>
        <w:separator/>
      </w:r>
    </w:p>
    <w:p w14:paraId="025C4440" w14:textId="77777777" w:rsidR="00ED424C" w:rsidRDefault="00ED424C"/>
  </w:endnote>
  <w:endnote w:type="continuationSeparator" w:id="0">
    <w:p w14:paraId="72D7FA4A" w14:textId="77777777" w:rsidR="00ED424C" w:rsidRDefault="00ED424C" w:rsidP="005C0985">
      <w:pPr>
        <w:spacing w:after="0" w:line="240" w:lineRule="auto"/>
      </w:pPr>
      <w:r>
        <w:continuationSeparator/>
      </w:r>
    </w:p>
    <w:p w14:paraId="62A9DD8B" w14:textId="77777777" w:rsidR="00ED424C" w:rsidRDefault="00ED4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6CD7" w14:textId="77777777" w:rsidR="00590E43" w:rsidRDefault="00590E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00DA3B8C" w:rsidR="00E336B6" w:rsidRPr="006D5EB3" w:rsidRDefault="00590E43"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3B8F" w14:textId="77777777" w:rsidR="00590E43" w:rsidRDefault="00590E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40FC" w14:textId="77777777" w:rsidR="00ED424C" w:rsidRDefault="00ED424C" w:rsidP="005C0985">
      <w:pPr>
        <w:spacing w:after="0" w:line="240" w:lineRule="auto"/>
      </w:pPr>
      <w:r>
        <w:separator/>
      </w:r>
    </w:p>
    <w:p w14:paraId="376BD811" w14:textId="77777777" w:rsidR="00ED424C" w:rsidRDefault="00ED424C"/>
  </w:footnote>
  <w:footnote w:type="continuationSeparator" w:id="0">
    <w:p w14:paraId="024D185F" w14:textId="77777777" w:rsidR="00ED424C" w:rsidRDefault="00ED424C" w:rsidP="005C0985">
      <w:pPr>
        <w:spacing w:after="0" w:line="240" w:lineRule="auto"/>
      </w:pPr>
      <w:r>
        <w:continuationSeparator/>
      </w:r>
    </w:p>
    <w:p w14:paraId="62ACA823" w14:textId="77777777" w:rsidR="00ED424C" w:rsidRDefault="00ED4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2BED" w14:textId="77777777" w:rsidR="00590E43" w:rsidRDefault="00590E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590E43" w14:paraId="471505C0" w14:textId="77777777" w:rsidTr="0066224B">
      <w:trPr>
        <w:trHeight w:hRule="exact" w:val="851"/>
      </w:trPr>
      <w:tc>
        <w:tcPr>
          <w:tcW w:w="7484" w:type="dxa"/>
        </w:tcPr>
        <w:p w14:paraId="61CC6A9D" w14:textId="77777777" w:rsidR="00B47827" w:rsidRPr="001C43F1" w:rsidRDefault="00B47827" w:rsidP="00B47827">
          <w:pPr>
            <w:pStyle w:val="Titel1"/>
            <w:rPr>
              <w:lang w:val="en-US"/>
            </w:rPr>
          </w:pPr>
          <w:r>
            <w:rPr>
              <w:lang w:val="en-US"/>
            </w:rPr>
            <w:t>Tender Text Template</w:t>
          </w:r>
        </w:p>
        <w:p w14:paraId="6AEF9677" w14:textId="74D80D14" w:rsidR="00AA6D6B" w:rsidRPr="001C43F1" w:rsidRDefault="00B47827" w:rsidP="00AA6D6B">
          <w:pPr>
            <w:pStyle w:val="Titel2"/>
            <w:rPr>
              <w:lang w:val="en-US"/>
            </w:rPr>
          </w:pPr>
          <w:r w:rsidRPr="00424B8E">
            <w:rPr>
              <w:bCs/>
              <w:lang w:val="en-US"/>
            </w:rPr>
            <w:t xml:space="preserve">Concrete </w:t>
          </w:r>
          <w:r w:rsidR="003F07E2">
            <w:rPr>
              <w:bCs/>
              <w:lang w:val="en-US"/>
            </w:rPr>
            <w:t>Temperature</w:t>
          </w:r>
          <w:r w:rsidR="007F2DB4">
            <w:rPr>
              <w:bCs/>
              <w:lang w:val="en-US"/>
            </w:rPr>
            <w:t xml:space="preserve"> Monitoring</w:t>
          </w:r>
        </w:p>
      </w:tc>
      <w:tc>
        <w:tcPr>
          <w:tcW w:w="2608" w:type="dxa"/>
        </w:tcPr>
        <w:p w14:paraId="046C3AB6" w14:textId="77777777" w:rsidR="00AA6D6B" w:rsidRPr="001C43F1" w:rsidRDefault="001C43F1" w:rsidP="00AA6D6B">
          <w:pPr>
            <w:pStyle w:val="Kopfzeile"/>
            <w:rPr>
              <w:lang w:val="en-US"/>
            </w:rPr>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1C43F1" w:rsidRDefault="001378C9" w:rsidP="00DE51BD">
    <w:pPr>
      <w:pStyle w:val="Kopfzeile"/>
      <w:rPr>
        <w:color w:val="FFFFFF" w:themeColor="background1"/>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350A" w14:textId="77777777" w:rsidR="00590E43" w:rsidRDefault="00590E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6002"/>
    <w:rsid w:val="00181CB1"/>
    <w:rsid w:val="001874AB"/>
    <w:rsid w:val="001A0186"/>
    <w:rsid w:val="001A62AC"/>
    <w:rsid w:val="001B35B3"/>
    <w:rsid w:val="001C43F1"/>
    <w:rsid w:val="001C74D7"/>
    <w:rsid w:val="001D7F4E"/>
    <w:rsid w:val="001F30BC"/>
    <w:rsid w:val="001F5442"/>
    <w:rsid w:val="00205B58"/>
    <w:rsid w:val="002138FE"/>
    <w:rsid w:val="00216E0C"/>
    <w:rsid w:val="00221FD3"/>
    <w:rsid w:val="00224AE0"/>
    <w:rsid w:val="00226ADD"/>
    <w:rsid w:val="0023431D"/>
    <w:rsid w:val="00235709"/>
    <w:rsid w:val="00264540"/>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713B"/>
    <w:rsid w:val="003E6A6C"/>
    <w:rsid w:val="003F07E2"/>
    <w:rsid w:val="00400310"/>
    <w:rsid w:val="00414E53"/>
    <w:rsid w:val="00433A75"/>
    <w:rsid w:val="00440DA3"/>
    <w:rsid w:val="004451CE"/>
    <w:rsid w:val="00451D7F"/>
    <w:rsid w:val="00463400"/>
    <w:rsid w:val="00471EEA"/>
    <w:rsid w:val="00492A41"/>
    <w:rsid w:val="004A55A0"/>
    <w:rsid w:val="004B4325"/>
    <w:rsid w:val="004D1469"/>
    <w:rsid w:val="004E2878"/>
    <w:rsid w:val="004E6B46"/>
    <w:rsid w:val="004F5983"/>
    <w:rsid w:val="00516C78"/>
    <w:rsid w:val="00520948"/>
    <w:rsid w:val="0052509E"/>
    <w:rsid w:val="00590E43"/>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634"/>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21AD8"/>
    <w:rsid w:val="00A2368A"/>
    <w:rsid w:val="00A27D8B"/>
    <w:rsid w:val="00A4590C"/>
    <w:rsid w:val="00A674B7"/>
    <w:rsid w:val="00AA6D6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8D1"/>
    <w:rsid w:val="00C32CBA"/>
    <w:rsid w:val="00C45E9F"/>
    <w:rsid w:val="00C810F0"/>
    <w:rsid w:val="00CA41F9"/>
    <w:rsid w:val="00CB63FC"/>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2.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4.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docMetadata/LabelInfo.xml><?xml version="1.0" encoding="utf-8"?>
<clbl:labelList xmlns:clbl="http://schemas.microsoft.com/office/2020/mipLabelMetadata">
  <clbl:label id="{5c8251e0-caf7-4748-8ff8-439e3f55cda8}" enabled="1" method="Standard" siteId="{975d243a-4e65-46df-b77f-8f73a893ca23}" contentBits="0"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171</Words>
  <Characters>1124</Characters>
  <Application>Microsoft Office Word</Application>
  <DocSecurity>0</DocSecurity>
  <Lines>18</Lines>
  <Paragraphs>8</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4</cp:revision>
  <cp:lastPrinted>2023-09-27T14:28:00Z</cp:lastPrinted>
  <dcterms:created xsi:type="dcterms:W3CDTF">2026-02-16T13:39:00Z</dcterms:created>
  <dcterms:modified xsi:type="dcterms:W3CDTF">2026-02-16T14:00:00Z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y fmtid="{D5CDD505-2E9C-101B-9397-08002B2CF9AE}" pid="4" name="docLang">
    <vt:lpwstr>en</vt:lpwstr>
  </property>
</Properties>
</file>