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7F2DB4">
      <w:pPr>
        <w:ind w:right="594"/>
        <w:jc w:val="both"/>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Pr="001C6065" w:rsidRDefault="00B47827" w:rsidP="007F2DB4">
      <w:pPr>
        <w:ind w:right="594"/>
        <w:jc w:val="both"/>
        <w:rPr>
          <w:lang w:val="en-US"/>
        </w:rPr>
      </w:pPr>
    </w:p>
    <w:p w14:paraId="65AA45F7" w14:textId="77777777" w:rsidR="00A234DC" w:rsidRPr="00A234DC" w:rsidRDefault="00A234DC" w:rsidP="00A234DC">
      <w:pPr>
        <w:ind w:right="453"/>
        <w:jc w:val="both"/>
        <w:rPr>
          <w:b/>
          <w:bCs/>
          <w:lang w:val="en-US"/>
        </w:rPr>
      </w:pPr>
      <w:r w:rsidRPr="00A234DC">
        <w:rPr>
          <w:b/>
          <w:bCs/>
          <w:lang w:val="en-US"/>
        </w:rPr>
        <w:t>Short tender text (BoQ</w:t>
      </w:r>
      <w:r w:rsidRPr="00A234DC">
        <w:rPr>
          <w:b/>
          <w:bCs/>
          <w:lang w:val="en-US"/>
        </w:rPr>
        <w:noBreakHyphen/>
        <w:t>ready)</w:t>
      </w:r>
    </w:p>
    <w:p w14:paraId="504AF65D" w14:textId="77777777" w:rsidR="00A234DC" w:rsidRPr="00A234DC" w:rsidRDefault="00A234DC" w:rsidP="00A234DC">
      <w:pPr>
        <w:ind w:right="453"/>
        <w:jc w:val="both"/>
        <w:rPr>
          <w:lang w:val="en-US"/>
        </w:rPr>
      </w:pPr>
      <w:r w:rsidRPr="00A234DC">
        <w:rPr>
          <w:lang w:val="en-US"/>
        </w:rPr>
        <w:t>System for determining the water content of fresh concrete and monitoring the water</w:t>
      </w:r>
      <w:r w:rsidRPr="00A234DC">
        <w:rPr>
          <w:lang w:val="en-US"/>
        </w:rPr>
        <w:noBreakHyphen/>
        <w:t>cement ratio (w/c ratio) to ensure compliance with specified concrete quality requirements.</w:t>
      </w:r>
    </w:p>
    <w:p w14:paraId="796C3A4B" w14:textId="77777777" w:rsidR="005B3E6B" w:rsidRDefault="005B3E6B" w:rsidP="00A234DC">
      <w:pPr>
        <w:ind w:right="453"/>
        <w:jc w:val="both"/>
        <w:rPr>
          <w:b/>
          <w:bCs/>
          <w:lang w:val="en-US"/>
        </w:rPr>
      </w:pPr>
    </w:p>
    <w:p w14:paraId="66DA1B42" w14:textId="483A2362" w:rsidR="00A234DC" w:rsidRPr="00A234DC" w:rsidRDefault="00A234DC" w:rsidP="00A234DC">
      <w:pPr>
        <w:ind w:right="453"/>
        <w:jc w:val="both"/>
        <w:rPr>
          <w:b/>
          <w:bCs/>
          <w:lang w:val="en-US"/>
        </w:rPr>
      </w:pPr>
      <w:r w:rsidRPr="00A234DC">
        <w:rPr>
          <w:b/>
          <w:bCs/>
          <w:lang w:val="en-US"/>
        </w:rPr>
        <w:t>Detailed tender text</w:t>
      </w:r>
    </w:p>
    <w:p w14:paraId="5854AC22" w14:textId="77777777" w:rsidR="00A234DC" w:rsidRPr="00A234DC" w:rsidRDefault="00A234DC" w:rsidP="00A234DC">
      <w:pPr>
        <w:ind w:right="453"/>
        <w:jc w:val="both"/>
        <w:rPr>
          <w:lang w:val="en-US"/>
        </w:rPr>
      </w:pPr>
      <w:r w:rsidRPr="00A234DC">
        <w:rPr>
          <w:lang w:val="en-US"/>
        </w:rPr>
        <w:t>Supply and operation of a digital measurement system for determining the effective water content of fresh concrete during placement. Based on the measured water content, the system shall support the assessment and monitoring of the water</w:t>
      </w:r>
      <w:r w:rsidRPr="00A234DC">
        <w:rPr>
          <w:lang w:val="en-US"/>
        </w:rPr>
        <w:noBreakHyphen/>
        <w:t>cement ratio (W/C ratio) of the fresh concrete in relation to the specified mix design or project requirements. The objective is to enable objective quality control of fresh concrete, support compliance with specified W/C ratio limits, and reduce the risk of quality deviations, rework, and long</w:t>
      </w:r>
      <w:r w:rsidRPr="00A234DC">
        <w:rPr>
          <w:lang w:val="en-US"/>
        </w:rPr>
        <w:noBreakHyphen/>
        <w:t>term durability issues resulting from excessive or insufficient water content. Measurement results shall be digitally documented and provided on a project basis for quality assurance, verification, and traceability.</w:t>
      </w:r>
    </w:p>
    <w:p w14:paraId="435C898A" w14:textId="77777777" w:rsidR="00A234DC" w:rsidRPr="00A234DC" w:rsidRDefault="00A234DC" w:rsidP="00A234DC">
      <w:pPr>
        <w:ind w:right="453"/>
        <w:jc w:val="both"/>
        <w:rPr>
          <w:lang w:val="en-US"/>
        </w:rPr>
      </w:pPr>
      <w:r w:rsidRPr="00A234DC">
        <w:rPr>
          <w:lang w:val="en-US"/>
        </w:rPr>
        <w:t>Example product: SONO Hub by Vemaventuri. Other equivalent products are permissible.</w:t>
      </w:r>
    </w:p>
    <w:p w14:paraId="2A973AF0" w14:textId="672AA06D" w:rsidR="00AA6D6B" w:rsidRPr="00A234DC" w:rsidRDefault="00AA6D6B" w:rsidP="00A466BD">
      <w:pPr>
        <w:ind w:right="453"/>
        <w:jc w:val="both"/>
        <w:rPr>
          <w:lang w:val="en-US"/>
        </w:rPr>
      </w:pPr>
    </w:p>
    <w:sectPr w:rsidR="00AA6D6B" w:rsidRPr="00A234DC"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4E3" w14:textId="77777777" w:rsidR="00EA1E3B" w:rsidRDefault="00EA1E3B" w:rsidP="005C0985">
      <w:pPr>
        <w:spacing w:after="0" w:line="240" w:lineRule="auto"/>
      </w:pPr>
      <w:r>
        <w:separator/>
      </w:r>
    </w:p>
    <w:p w14:paraId="35981097" w14:textId="77777777" w:rsidR="00EA1E3B" w:rsidRDefault="00EA1E3B"/>
  </w:endnote>
  <w:endnote w:type="continuationSeparator" w:id="0">
    <w:p w14:paraId="7F9CBB6D" w14:textId="77777777" w:rsidR="00EA1E3B" w:rsidRDefault="00EA1E3B" w:rsidP="005C0985">
      <w:pPr>
        <w:spacing w:after="0" w:line="240" w:lineRule="auto"/>
      </w:pPr>
      <w:r>
        <w:continuationSeparator/>
      </w:r>
    </w:p>
    <w:p w14:paraId="3ACF3A29" w14:textId="77777777" w:rsidR="00EA1E3B" w:rsidRDefault="00EA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5BA1" w14:textId="77777777" w:rsidR="00C252C3" w:rsidRDefault="00C252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248277C" w:rsidR="00E336B6" w:rsidRPr="006D5EB3" w:rsidRDefault="008A2420"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BBB4" w14:textId="77777777" w:rsidR="00C252C3" w:rsidRDefault="00C252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883" w14:textId="77777777" w:rsidR="00EA1E3B" w:rsidRDefault="00EA1E3B" w:rsidP="005C0985">
      <w:pPr>
        <w:spacing w:after="0" w:line="240" w:lineRule="auto"/>
      </w:pPr>
      <w:r>
        <w:separator/>
      </w:r>
    </w:p>
    <w:p w14:paraId="15FCC437" w14:textId="77777777" w:rsidR="00EA1E3B" w:rsidRDefault="00EA1E3B"/>
  </w:footnote>
  <w:footnote w:type="continuationSeparator" w:id="0">
    <w:p w14:paraId="2C644BC0" w14:textId="77777777" w:rsidR="00EA1E3B" w:rsidRDefault="00EA1E3B" w:rsidP="005C0985">
      <w:pPr>
        <w:spacing w:after="0" w:line="240" w:lineRule="auto"/>
      </w:pPr>
      <w:r>
        <w:continuationSeparator/>
      </w:r>
    </w:p>
    <w:p w14:paraId="1EBADA2C" w14:textId="77777777" w:rsidR="00EA1E3B" w:rsidRDefault="00EA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3D1F" w14:textId="77777777" w:rsidR="00C252C3" w:rsidRDefault="00C252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8A2420" w14:paraId="471505C0" w14:textId="77777777" w:rsidTr="00C252C3">
      <w:trPr>
        <w:trHeight w:hRule="exact" w:val="1418"/>
      </w:trPr>
      <w:tc>
        <w:tcPr>
          <w:tcW w:w="7484" w:type="dxa"/>
        </w:tcPr>
        <w:p w14:paraId="61CC6A9D" w14:textId="77777777" w:rsidR="00B47827" w:rsidRPr="001C43F1" w:rsidRDefault="00B47827" w:rsidP="00B47827">
          <w:pPr>
            <w:pStyle w:val="Titel1"/>
            <w:rPr>
              <w:lang w:val="en-US"/>
            </w:rPr>
          </w:pPr>
          <w:r>
            <w:rPr>
              <w:lang w:val="en-US"/>
            </w:rPr>
            <w:t>Tender Text Template</w:t>
          </w:r>
        </w:p>
        <w:p w14:paraId="471D213B" w14:textId="3E43DAF3" w:rsidR="00A234DC" w:rsidRPr="00A234DC" w:rsidRDefault="00A234DC" w:rsidP="00A234DC">
          <w:pPr>
            <w:pStyle w:val="Titel2"/>
            <w:rPr>
              <w:bCs/>
              <w:lang w:val="en-US"/>
            </w:rPr>
          </w:pPr>
          <w:r w:rsidRPr="00A234DC">
            <w:rPr>
              <w:bCs/>
              <w:lang w:val="en-US"/>
            </w:rPr>
            <w:t>Fresh Concrete Water Content and w/c Ratio Monitoring</w:t>
          </w:r>
        </w:p>
        <w:p w14:paraId="6AEF9677" w14:textId="148CD1A7" w:rsidR="00C252C3" w:rsidRPr="00C252C3" w:rsidRDefault="00C252C3" w:rsidP="00C252C3">
          <w:pPr>
            <w:rPr>
              <w:lang w:val="en-US"/>
            </w:rPr>
          </w:pP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4994" w14:textId="77777777" w:rsidR="00C252C3" w:rsidRDefault="00C252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6065"/>
    <w:rsid w:val="001C74D7"/>
    <w:rsid w:val="001D7F4E"/>
    <w:rsid w:val="001F30BC"/>
    <w:rsid w:val="001F5442"/>
    <w:rsid w:val="00205B58"/>
    <w:rsid w:val="002138FE"/>
    <w:rsid w:val="00216E0C"/>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3F07E2"/>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276C"/>
    <w:rsid w:val="0059511B"/>
    <w:rsid w:val="0059757A"/>
    <w:rsid w:val="005A116C"/>
    <w:rsid w:val="005A69A8"/>
    <w:rsid w:val="005B3E6B"/>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A2420"/>
    <w:rsid w:val="008B2BB5"/>
    <w:rsid w:val="008B500B"/>
    <w:rsid w:val="008C7CB7"/>
    <w:rsid w:val="008D7C11"/>
    <w:rsid w:val="008E63E6"/>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4DC"/>
    <w:rsid w:val="00A2368A"/>
    <w:rsid w:val="00A27D8B"/>
    <w:rsid w:val="00A4590C"/>
    <w:rsid w:val="00A466BD"/>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A41F9"/>
    <w:rsid w:val="00CB63FC"/>
    <w:rsid w:val="00CC4254"/>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2.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3.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4.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178</Words>
  <Characters>1172</Characters>
  <Application>Microsoft Office Word</Application>
  <DocSecurity>0</DocSecurity>
  <Lines>19</Lines>
  <Paragraphs>8</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13</cp:revision>
  <cp:lastPrinted>2023-09-27T14:28:00Z</cp:lastPrinted>
  <dcterms:created xsi:type="dcterms:W3CDTF">2026-02-16T13:39:00Z</dcterms:created>
  <dcterms:modified xsi:type="dcterms:W3CDTF">2026-02-16T14:00:00Z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y fmtid="{D5CDD505-2E9C-101B-9397-08002B2CF9AE}" pid="5" name="docLang">
    <vt:lpwstr>en</vt:lpwstr>
  </property>
</Properties>
</file>